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18" w:rsidRPr="00641DD1" w:rsidRDefault="00CC5F6F" w:rsidP="00F62B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Тема на 202</w:t>
      </w:r>
      <w:r w:rsidR="008A4483">
        <w:rPr>
          <w:rFonts w:ascii="Times New Roman" w:hAnsi="Times New Roman" w:cs="Times New Roman"/>
          <w:bCs/>
          <w:sz w:val="24"/>
          <w:szCs w:val="24"/>
          <w:u w:val="single"/>
        </w:rPr>
        <w:t>4-2025</w:t>
      </w:r>
      <w:r w:rsidR="00F62B18" w:rsidRPr="00641D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учебный год:</w:t>
      </w:r>
    </w:p>
    <w:p w:rsidR="00F62B18" w:rsidRDefault="00F62B18" w:rsidP="00F62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D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профессиональных компетентностей педагога в условиях введения </w:t>
      </w:r>
    </w:p>
    <w:p w:rsidR="00F62B18" w:rsidRPr="00641DD1" w:rsidRDefault="00F62B18" w:rsidP="00F62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ФГОС О</w:t>
      </w:r>
      <w:r w:rsidR="00282490">
        <w:rPr>
          <w:rFonts w:ascii="Times New Roman" w:hAnsi="Times New Roman" w:cs="Times New Roman"/>
          <w:b/>
          <w:bCs/>
          <w:sz w:val="24"/>
          <w:szCs w:val="24"/>
        </w:rPr>
        <w:t>ОО 3 поколения.</w:t>
      </w:r>
    </w:p>
    <w:p w:rsidR="00F62B18" w:rsidRPr="001704A7" w:rsidRDefault="00F62B18" w:rsidP="00F62B18">
      <w:pPr>
        <w:rPr>
          <w:rFonts w:ascii="Times New Roman" w:hAnsi="Times New Roman" w:cs="Times New Roman"/>
          <w:sz w:val="24"/>
          <w:szCs w:val="24"/>
        </w:rPr>
      </w:pPr>
      <w:r w:rsidRPr="00641DD1">
        <w:rPr>
          <w:rFonts w:ascii="Times New Roman" w:hAnsi="Times New Roman" w:cs="Times New Roman"/>
          <w:sz w:val="24"/>
          <w:szCs w:val="24"/>
        </w:rPr>
        <w:t> </w:t>
      </w:r>
      <w:r w:rsidRPr="001704A7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 совершенствование  уровня</w:t>
      </w:r>
      <w:r w:rsidRPr="001704A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педагогического мастерства  и компетентности учителей  в области учебных предметов филологического направления  и методики их преподавания</w:t>
      </w:r>
    </w:p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  <w:r w:rsidRPr="00641DD1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  Изучить нормативно-правовую</w:t>
      </w:r>
      <w:r w:rsidRPr="00641DD1">
        <w:rPr>
          <w:rFonts w:ascii="Times New Roman" w:hAnsi="Times New Roman" w:cs="Times New Roman"/>
          <w:bCs/>
          <w:sz w:val="24"/>
          <w:szCs w:val="24"/>
        </w:rPr>
        <w:t>, мето</w:t>
      </w:r>
      <w:r>
        <w:rPr>
          <w:rFonts w:ascii="Times New Roman" w:hAnsi="Times New Roman" w:cs="Times New Roman"/>
          <w:bCs/>
          <w:sz w:val="24"/>
          <w:szCs w:val="24"/>
        </w:rPr>
        <w:t>дическую базы по введению ФГОС О</w:t>
      </w:r>
      <w:r w:rsidRPr="00641DD1">
        <w:rPr>
          <w:rFonts w:ascii="Times New Roman" w:hAnsi="Times New Roman" w:cs="Times New Roman"/>
          <w:bCs/>
          <w:sz w:val="24"/>
          <w:szCs w:val="24"/>
        </w:rPr>
        <w:t>ОО.</w:t>
      </w:r>
    </w:p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  Повысить уровень</w:t>
      </w:r>
      <w:r w:rsidRPr="00641DD1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подготовки учителя через систему семинаров, </w:t>
      </w:r>
      <w:proofErr w:type="spellStart"/>
      <w:r w:rsidRPr="00641DD1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Pr="00641DD1">
        <w:rPr>
          <w:rFonts w:ascii="Times New Roman" w:hAnsi="Times New Roman" w:cs="Times New Roman"/>
          <w:bCs/>
          <w:sz w:val="24"/>
          <w:szCs w:val="24"/>
        </w:rPr>
        <w:t>, курсы повышения квалификации, обмен опытом, самообразование.</w:t>
      </w:r>
    </w:p>
    <w:p w:rsidR="008C7FEF" w:rsidRPr="008C7FEF" w:rsidRDefault="00F62B18" w:rsidP="008C7F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3.   </w:t>
      </w:r>
      <w:r w:rsidR="008C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</w:t>
      </w:r>
      <w:r w:rsidR="008C7FEF" w:rsidRPr="008C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технологией работы с Конструктором рабочих программ.</w:t>
      </w:r>
    </w:p>
    <w:p w:rsidR="00F62B18" w:rsidRPr="00641DD1" w:rsidRDefault="008C7FEF" w:rsidP="00F6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62B18">
        <w:rPr>
          <w:rFonts w:ascii="Times New Roman" w:hAnsi="Times New Roman" w:cs="Times New Roman"/>
          <w:bCs/>
          <w:sz w:val="24"/>
          <w:szCs w:val="24"/>
        </w:rPr>
        <w:t>Содействовать</w:t>
      </w:r>
      <w:r w:rsidR="00F62B18" w:rsidRPr="00641DD1">
        <w:rPr>
          <w:rFonts w:ascii="Times New Roman" w:hAnsi="Times New Roman" w:cs="Times New Roman"/>
          <w:bCs/>
          <w:sz w:val="24"/>
          <w:szCs w:val="24"/>
        </w:rPr>
        <w:t xml:space="preserve"> раскрытию творческого потенциала обучающихся через уроки и внеклассную работу на основе новых образовательных технологий.</w:t>
      </w:r>
    </w:p>
    <w:p w:rsidR="00F62B18" w:rsidRPr="00641DD1" w:rsidRDefault="008C7FEF" w:rsidP="00F6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62B18" w:rsidRPr="00641DD1">
        <w:rPr>
          <w:rFonts w:ascii="Times New Roman" w:hAnsi="Times New Roman" w:cs="Times New Roman"/>
          <w:bCs/>
          <w:sz w:val="24"/>
          <w:szCs w:val="24"/>
        </w:rPr>
        <w:t>.   Органи</w:t>
      </w:r>
      <w:r w:rsidR="00F62B18">
        <w:rPr>
          <w:rFonts w:ascii="Times New Roman" w:hAnsi="Times New Roman" w:cs="Times New Roman"/>
          <w:bCs/>
          <w:sz w:val="24"/>
          <w:szCs w:val="24"/>
        </w:rPr>
        <w:t>зовать системную подготовку к ОГЭ</w:t>
      </w:r>
      <w:r w:rsidR="00F62B18" w:rsidRPr="00641DD1">
        <w:rPr>
          <w:rFonts w:ascii="Times New Roman" w:hAnsi="Times New Roman" w:cs="Times New Roman"/>
          <w:bCs/>
          <w:sz w:val="24"/>
          <w:szCs w:val="24"/>
        </w:rPr>
        <w:t xml:space="preserve"> и ЕГЭ по русскому языку, иностранному языку, лит</w:t>
      </w:r>
      <w:r w:rsidR="00F62B18">
        <w:rPr>
          <w:rFonts w:ascii="Times New Roman" w:hAnsi="Times New Roman" w:cs="Times New Roman"/>
          <w:bCs/>
          <w:sz w:val="24"/>
          <w:szCs w:val="24"/>
        </w:rPr>
        <w:t>ературе</w:t>
      </w:r>
      <w:r w:rsidR="00F62B18" w:rsidRPr="00641DD1">
        <w:rPr>
          <w:rFonts w:ascii="Times New Roman" w:hAnsi="Times New Roman" w:cs="Times New Roman"/>
          <w:bCs/>
          <w:sz w:val="24"/>
          <w:szCs w:val="24"/>
        </w:rPr>
        <w:t>.</w:t>
      </w:r>
    </w:p>
    <w:p w:rsidR="00F62B18" w:rsidRPr="00641DD1" w:rsidRDefault="008C7FEF" w:rsidP="00F6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62B18" w:rsidRPr="00641DD1">
        <w:rPr>
          <w:rFonts w:ascii="Times New Roman" w:hAnsi="Times New Roman" w:cs="Times New Roman"/>
          <w:bCs/>
          <w:sz w:val="24"/>
          <w:szCs w:val="24"/>
        </w:rPr>
        <w:t>.      Работа</w:t>
      </w:r>
      <w:r w:rsidR="00F62B18">
        <w:rPr>
          <w:rFonts w:ascii="Times New Roman" w:hAnsi="Times New Roman" w:cs="Times New Roman"/>
          <w:bCs/>
          <w:sz w:val="24"/>
          <w:szCs w:val="24"/>
        </w:rPr>
        <w:t>ть</w:t>
      </w:r>
      <w:r w:rsidR="00F62B18" w:rsidRPr="00641DD1">
        <w:rPr>
          <w:rFonts w:ascii="Times New Roman" w:hAnsi="Times New Roman" w:cs="Times New Roman"/>
          <w:bCs/>
          <w:sz w:val="24"/>
          <w:szCs w:val="24"/>
        </w:rPr>
        <w:t xml:space="preserve"> по преемственности в обучении русскому языку в начальных классах и на основном уровне.</w:t>
      </w:r>
    </w:p>
    <w:p w:rsidR="00F62B18" w:rsidRDefault="008C7FEF" w:rsidP="00F62B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62B18">
        <w:rPr>
          <w:rFonts w:ascii="Times New Roman" w:hAnsi="Times New Roman" w:cs="Times New Roman"/>
          <w:bCs/>
          <w:sz w:val="24"/>
          <w:szCs w:val="24"/>
        </w:rPr>
        <w:t>.    Повысить читательский уровень обучающихся, способствовать воспитанию</w:t>
      </w:r>
      <w:r w:rsidR="00F62B18" w:rsidRPr="00641DD1">
        <w:rPr>
          <w:rFonts w:ascii="Times New Roman" w:hAnsi="Times New Roman" w:cs="Times New Roman"/>
          <w:bCs/>
          <w:sz w:val="24"/>
          <w:szCs w:val="24"/>
        </w:rPr>
        <w:t xml:space="preserve"> грамотного читателя.</w:t>
      </w:r>
    </w:p>
    <w:p w:rsidR="00F62B18" w:rsidRPr="00641DD1" w:rsidRDefault="008C7FEF" w:rsidP="00F6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62B18">
        <w:rPr>
          <w:rFonts w:ascii="Times New Roman" w:hAnsi="Times New Roman" w:cs="Times New Roman"/>
          <w:bCs/>
          <w:sz w:val="24"/>
          <w:szCs w:val="24"/>
        </w:rPr>
        <w:t>.    Продолжать формировать</w:t>
      </w:r>
      <w:r w:rsidR="00F62B18" w:rsidRPr="00641DD1">
        <w:rPr>
          <w:rFonts w:ascii="Times New Roman" w:hAnsi="Times New Roman" w:cs="Times New Roman"/>
          <w:bCs/>
          <w:sz w:val="24"/>
          <w:szCs w:val="24"/>
        </w:rPr>
        <w:t>  чувства гражданственности, любви к родному языку, родной стране.</w:t>
      </w:r>
    </w:p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  <w:r w:rsidRPr="00641DD1">
        <w:rPr>
          <w:rFonts w:ascii="Times New Roman" w:hAnsi="Times New Roman" w:cs="Times New Roman"/>
          <w:sz w:val="24"/>
          <w:szCs w:val="24"/>
        </w:rPr>
        <w:t> </w:t>
      </w:r>
    </w:p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  <w:r w:rsidRPr="00641DD1">
        <w:rPr>
          <w:rFonts w:ascii="Times New Roman" w:hAnsi="Times New Roman" w:cs="Times New Roman"/>
          <w:bCs/>
          <w:sz w:val="24"/>
          <w:szCs w:val="24"/>
          <w:u w:val="single"/>
        </w:rPr>
        <w:t>Направления:</w:t>
      </w:r>
    </w:p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  <w:r w:rsidRPr="00641DD1">
        <w:rPr>
          <w:rFonts w:ascii="Times New Roman" w:hAnsi="Times New Roman" w:cs="Times New Roman"/>
          <w:bCs/>
          <w:sz w:val="24"/>
          <w:szCs w:val="24"/>
        </w:rPr>
        <w:t>1.   Ориентация работы ШМО на национальный проект «Образование». Использование учителями И</w:t>
      </w:r>
      <w:r w:rsidR="008A1FB1">
        <w:rPr>
          <w:rFonts w:ascii="Times New Roman" w:hAnsi="Times New Roman" w:cs="Times New Roman"/>
          <w:bCs/>
          <w:sz w:val="24"/>
          <w:szCs w:val="24"/>
        </w:rPr>
        <w:t xml:space="preserve">КТ, исследовательских, </w:t>
      </w:r>
      <w:proofErr w:type="spellStart"/>
      <w:r w:rsidR="008A1FB1">
        <w:rPr>
          <w:rFonts w:ascii="Times New Roman" w:hAnsi="Times New Roman" w:cs="Times New Roman"/>
          <w:bCs/>
          <w:sz w:val="24"/>
          <w:szCs w:val="24"/>
        </w:rPr>
        <w:t>здоровье</w:t>
      </w:r>
      <w:r w:rsidRPr="00641DD1">
        <w:rPr>
          <w:rFonts w:ascii="Times New Roman" w:hAnsi="Times New Roman" w:cs="Times New Roman"/>
          <w:bCs/>
          <w:sz w:val="24"/>
          <w:szCs w:val="24"/>
        </w:rPr>
        <w:t>сберегающих</w:t>
      </w:r>
      <w:proofErr w:type="spellEnd"/>
      <w:r w:rsidRPr="00641DD1">
        <w:rPr>
          <w:rFonts w:ascii="Times New Roman" w:hAnsi="Times New Roman" w:cs="Times New Roman"/>
          <w:bCs/>
          <w:sz w:val="24"/>
          <w:szCs w:val="24"/>
        </w:rPr>
        <w:t>,  проблемных методов обучения, активных форм работы, внедряя методики тестирования, анализа и подготовки к ОГЭ и ЕГЭ.</w:t>
      </w:r>
    </w:p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  <w:r w:rsidRPr="00641DD1">
        <w:rPr>
          <w:rFonts w:ascii="Times New Roman" w:hAnsi="Times New Roman" w:cs="Times New Roman"/>
          <w:bCs/>
          <w:sz w:val="24"/>
          <w:szCs w:val="24"/>
        </w:rPr>
        <w:t>2.   На всех уроках гуманитарного цикла обращать особое внимание на чистоту род</w:t>
      </w:r>
      <w:r>
        <w:rPr>
          <w:rFonts w:ascii="Times New Roman" w:hAnsi="Times New Roman" w:cs="Times New Roman"/>
          <w:bCs/>
          <w:sz w:val="24"/>
          <w:szCs w:val="24"/>
        </w:rPr>
        <w:t>ного языка, бороться со сленгом</w:t>
      </w:r>
      <w:r w:rsidRPr="00641DD1">
        <w:rPr>
          <w:rFonts w:ascii="Times New Roman" w:hAnsi="Times New Roman" w:cs="Times New Roman"/>
          <w:bCs/>
          <w:sz w:val="24"/>
          <w:szCs w:val="24"/>
        </w:rPr>
        <w:t>, повышать грамотность, технику чтения и осмысления, умение работать с учебным материалом и повышать словарный запас учащихся.</w:t>
      </w:r>
    </w:p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  <w:r w:rsidRPr="00641DD1">
        <w:rPr>
          <w:rFonts w:ascii="Times New Roman" w:hAnsi="Times New Roman" w:cs="Times New Roman"/>
          <w:bCs/>
          <w:sz w:val="24"/>
          <w:szCs w:val="24"/>
        </w:rPr>
        <w:t xml:space="preserve">3.   Совершенствовать </w:t>
      </w:r>
      <w:proofErr w:type="spellStart"/>
      <w:r w:rsidRPr="00641DD1">
        <w:rPr>
          <w:rFonts w:ascii="Times New Roman" w:hAnsi="Times New Roman" w:cs="Times New Roman"/>
          <w:bCs/>
          <w:sz w:val="24"/>
          <w:szCs w:val="24"/>
        </w:rPr>
        <w:t>предпрофильное</w:t>
      </w:r>
      <w:proofErr w:type="spellEnd"/>
      <w:r w:rsidRPr="00641DD1">
        <w:rPr>
          <w:rFonts w:ascii="Times New Roman" w:hAnsi="Times New Roman" w:cs="Times New Roman"/>
          <w:bCs/>
          <w:sz w:val="24"/>
          <w:szCs w:val="24"/>
        </w:rPr>
        <w:t xml:space="preserve"> преподавание и преподавание предметов гуманитарного цикла, используя различные методы контроля,  </w:t>
      </w:r>
      <w:proofErr w:type="spellStart"/>
      <w:r w:rsidRPr="00641DD1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641DD1">
        <w:rPr>
          <w:rFonts w:ascii="Times New Roman" w:hAnsi="Times New Roman" w:cs="Times New Roman"/>
          <w:bCs/>
          <w:sz w:val="24"/>
          <w:szCs w:val="24"/>
        </w:rPr>
        <w:t xml:space="preserve"> связи и преемственность в обучении и воспитании при переходе обучающихся из I</w:t>
      </w:r>
      <w:r w:rsidR="00CC5F6F" w:rsidRPr="00CC5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DD1">
        <w:rPr>
          <w:rFonts w:ascii="Times New Roman" w:hAnsi="Times New Roman" w:cs="Times New Roman"/>
          <w:bCs/>
          <w:sz w:val="24"/>
          <w:szCs w:val="24"/>
        </w:rPr>
        <w:t>уровня во II уровень для детального изучения личности ребенка и широкого применения результатов этой работы с целью повышения личностной ориентации.</w:t>
      </w:r>
    </w:p>
    <w:p w:rsidR="00F62B18" w:rsidRDefault="00F62B18" w:rsidP="00F62B18">
      <w:pPr>
        <w:rPr>
          <w:rFonts w:ascii="Times New Roman" w:hAnsi="Times New Roman" w:cs="Times New Roman"/>
          <w:sz w:val="24"/>
          <w:szCs w:val="24"/>
        </w:rPr>
      </w:pPr>
      <w:r w:rsidRPr="00641DD1">
        <w:rPr>
          <w:rFonts w:ascii="Times New Roman" w:hAnsi="Times New Roman" w:cs="Times New Roman"/>
          <w:bCs/>
          <w:sz w:val="24"/>
          <w:szCs w:val="24"/>
        </w:rPr>
        <w:t xml:space="preserve">4.   Повышать результативность личностно-ориентированного образования в ходе заседаний ШМО, </w:t>
      </w:r>
      <w:proofErr w:type="spellStart"/>
      <w:r w:rsidRPr="00641DD1">
        <w:rPr>
          <w:rFonts w:ascii="Times New Roman" w:hAnsi="Times New Roman" w:cs="Times New Roman"/>
          <w:bCs/>
          <w:sz w:val="24"/>
          <w:szCs w:val="24"/>
        </w:rPr>
        <w:t>взаимопосещения</w:t>
      </w:r>
      <w:proofErr w:type="spellEnd"/>
      <w:r w:rsidRPr="00641DD1">
        <w:rPr>
          <w:rFonts w:ascii="Times New Roman" w:hAnsi="Times New Roman" w:cs="Times New Roman"/>
          <w:bCs/>
          <w:sz w:val="24"/>
          <w:szCs w:val="24"/>
        </w:rPr>
        <w:t xml:space="preserve"> уроков, оказывая методическую помощь и передачу опыта работы учителей.</w:t>
      </w:r>
    </w:p>
    <w:p w:rsidR="00F62B18" w:rsidRDefault="00F62B18" w:rsidP="00F62B18">
      <w:pPr>
        <w:rPr>
          <w:rFonts w:ascii="Times New Roman" w:hAnsi="Times New Roman" w:cs="Times New Roman"/>
          <w:sz w:val="24"/>
          <w:szCs w:val="24"/>
        </w:rPr>
      </w:pPr>
    </w:p>
    <w:p w:rsidR="00F62B18" w:rsidRPr="004A7AD7" w:rsidRDefault="00F62B18" w:rsidP="00F62B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AD7">
        <w:rPr>
          <w:rFonts w:ascii="Times New Roman" w:hAnsi="Times New Roman" w:cs="Times New Roman"/>
          <w:b/>
          <w:bCs/>
          <w:sz w:val="24"/>
          <w:szCs w:val="24"/>
        </w:rPr>
        <w:t>Мет</w:t>
      </w:r>
      <w:r>
        <w:rPr>
          <w:rFonts w:ascii="Times New Roman" w:hAnsi="Times New Roman" w:cs="Times New Roman"/>
          <w:b/>
          <w:bCs/>
          <w:sz w:val="24"/>
          <w:szCs w:val="24"/>
        </w:rPr>
        <w:t>одические темы учителей-лингвистов</w:t>
      </w:r>
    </w:p>
    <w:p w:rsidR="00F62B18" w:rsidRPr="004A7AD7" w:rsidRDefault="00F62B18" w:rsidP="00F62B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AD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031" w:type="dxa"/>
        <w:jc w:val="center"/>
        <w:tblCellMar>
          <w:left w:w="0" w:type="dxa"/>
          <w:right w:w="0" w:type="dxa"/>
        </w:tblCellMar>
        <w:tblLook w:val="04A0"/>
      </w:tblPr>
      <w:tblGrid>
        <w:gridCol w:w="2087"/>
        <w:gridCol w:w="2171"/>
        <w:gridCol w:w="5773"/>
      </w:tblGrid>
      <w:tr w:rsidR="00F62B18" w:rsidRPr="004A7AD7" w:rsidTr="00667357">
        <w:trPr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Тема самообразования</w:t>
            </w:r>
          </w:p>
        </w:tc>
      </w:tr>
      <w:tr w:rsidR="00F62B18" w:rsidRPr="004A7AD7" w:rsidTr="00667357">
        <w:trPr>
          <w:jc w:val="center"/>
        </w:trPr>
        <w:tc>
          <w:tcPr>
            <w:tcW w:w="100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английского языка</w:t>
            </w:r>
          </w:p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62B18" w:rsidRPr="004A7AD7" w:rsidTr="00667357">
        <w:trPr>
          <w:jc w:val="center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М.П.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586AB2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визуализации при изучении английского языка»</w:t>
            </w:r>
          </w:p>
        </w:tc>
      </w:tr>
      <w:tr w:rsidR="00F62B18" w:rsidRPr="004A7AD7" w:rsidTr="00667357">
        <w:trPr>
          <w:jc w:val="center"/>
        </w:trPr>
        <w:tc>
          <w:tcPr>
            <w:tcW w:w="100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русского языка и литературы</w:t>
            </w:r>
          </w:p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62B18" w:rsidRPr="004A7AD7" w:rsidTr="00667357">
        <w:trPr>
          <w:jc w:val="center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Г.В.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400AEC" w:rsidP="00400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DB7">
              <w:rPr>
                <w:rFonts w:ascii="Times New Roman" w:hAnsi="Times New Roman" w:cs="Times New Roman"/>
                <w:sz w:val="24"/>
                <w:szCs w:val="24"/>
              </w:rPr>
              <w:t>«Применение приёмов технологии критического мышления на уроках русского языка и литературы в рамках формирования УУД»</w:t>
            </w:r>
          </w:p>
        </w:tc>
      </w:tr>
      <w:tr w:rsidR="00F62B18" w:rsidRPr="004A7AD7" w:rsidTr="00667357">
        <w:trPr>
          <w:jc w:val="center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О.Б.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эффективных форм при подготовке к ОГЭ и ЕГЭ»</w:t>
            </w:r>
          </w:p>
        </w:tc>
      </w:tr>
      <w:tr w:rsidR="00F62B18" w:rsidRPr="004A7AD7" w:rsidTr="00667357">
        <w:trPr>
          <w:jc w:val="center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А.В.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5070A4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на уроках русского языка и литературы»</w:t>
            </w:r>
          </w:p>
        </w:tc>
      </w:tr>
      <w:tr w:rsidR="00F62B18" w:rsidRPr="004A7AD7" w:rsidTr="00667357">
        <w:trPr>
          <w:jc w:val="center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Л.Н.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18" w:rsidRPr="004A7AD7" w:rsidRDefault="00F62B18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D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18" w:rsidRPr="004A7AD7" w:rsidRDefault="005070A4" w:rsidP="006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развития критического мышления на уроках литературы»</w:t>
            </w:r>
          </w:p>
        </w:tc>
      </w:tr>
    </w:tbl>
    <w:p w:rsidR="00F62B18" w:rsidRPr="00641DD1" w:rsidRDefault="00F62B18" w:rsidP="00F62B18">
      <w:pPr>
        <w:rPr>
          <w:rFonts w:ascii="Times New Roman" w:hAnsi="Times New Roman" w:cs="Times New Roman"/>
          <w:sz w:val="24"/>
          <w:szCs w:val="24"/>
        </w:rPr>
      </w:pPr>
    </w:p>
    <w:p w:rsidR="00F62B18" w:rsidRDefault="00F62B18" w:rsidP="00F62B18">
      <w:pPr>
        <w:rPr>
          <w:rFonts w:ascii="Times New Roman" w:hAnsi="Times New Roman" w:cs="Times New Roman"/>
          <w:sz w:val="24"/>
          <w:szCs w:val="24"/>
        </w:rPr>
      </w:pPr>
    </w:p>
    <w:p w:rsidR="00F62B18" w:rsidRDefault="00F62B18" w:rsidP="00F62B18">
      <w:pPr>
        <w:rPr>
          <w:rFonts w:ascii="Times New Roman" w:hAnsi="Times New Roman" w:cs="Times New Roman"/>
          <w:sz w:val="24"/>
          <w:szCs w:val="24"/>
        </w:rPr>
      </w:pPr>
    </w:p>
    <w:p w:rsidR="00F62B18" w:rsidRDefault="00F62B18" w:rsidP="00F62B18">
      <w:pPr>
        <w:rPr>
          <w:rFonts w:ascii="Times New Roman" w:hAnsi="Times New Roman" w:cs="Times New Roman"/>
          <w:sz w:val="24"/>
          <w:szCs w:val="24"/>
        </w:rPr>
      </w:pPr>
    </w:p>
    <w:p w:rsidR="00F62B18" w:rsidRDefault="00F62B18" w:rsidP="00F62B18">
      <w:pPr>
        <w:rPr>
          <w:rFonts w:ascii="Times New Roman" w:hAnsi="Times New Roman" w:cs="Times New Roman"/>
          <w:sz w:val="24"/>
          <w:szCs w:val="24"/>
        </w:rPr>
      </w:pPr>
    </w:p>
    <w:p w:rsidR="00F62B18" w:rsidRDefault="00F62B18" w:rsidP="00F62B18">
      <w:pPr>
        <w:rPr>
          <w:rFonts w:ascii="Times New Roman" w:hAnsi="Times New Roman" w:cs="Times New Roman"/>
          <w:sz w:val="24"/>
          <w:szCs w:val="24"/>
        </w:rPr>
      </w:pPr>
    </w:p>
    <w:p w:rsidR="00F62B18" w:rsidRDefault="00F62B18" w:rsidP="00F62B18">
      <w:pPr>
        <w:rPr>
          <w:rFonts w:ascii="Times New Roman" w:hAnsi="Times New Roman" w:cs="Times New Roman"/>
          <w:sz w:val="24"/>
          <w:szCs w:val="24"/>
        </w:rPr>
      </w:pPr>
    </w:p>
    <w:p w:rsidR="00CC5F6F" w:rsidRDefault="00CC5F6F" w:rsidP="00F62B18">
      <w:pPr>
        <w:rPr>
          <w:rFonts w:ascii="Times New Roman" w:hAnsi="Times New Roman" w:cs="Times New Roman"/>
          <w:sz w:val="24"/>
          <w:szCs w:val="24"/>
        </w:rPr>
      </w:pPr>
    </w:p>
    <w:p w:rsidR="00CC5F6F" w:rsidRDefault="00CC5F6F" w:rsidP="00F62B18">
      <w:pPr>
        <w:rPr>
          <w:rFonts w:ascii="Times New Roman" w:hAnsi="Times New Roman" w:cs="Times New Roman"/>
          <w:sz w:val="24"/>
          <w:szCs w:val="24"/>
        </w:rPr>
      </w:pPr>
    </w:p>
    <w:p w:rsidR="008A1FB1" w:rsidRDefault="008A1FB1" w:rsidP="00F62B18">
      <w:pPr>
        <w:rPr>
          <w:rFonts w:ascii="Times New Roman" w:hAnsi="Times New Roman" w:cs="Times New Roman"/>
          <w:sz w:val="24"/>
          <w:szCs w:val="24"/>
        </w:rPr>
      </w:pPr>
    </w:p>
    <w:p w:rsidR="00CC5F6F" w:rsidRDefault="00CC5F6F" w:rsidP="00F62B18">
      <w:pPr>
        <w:rPr>
          <w:rFonts w:ascii="Times New Roman" w:hAnsi="Times New Roman" w:cs="Times New Roman"/>
          <w:sz w:val="24"/>
          <w:szCs w:val="24"/>
        </w:rPr>
      </w:pPr>
    </w:p>
    <w:p w:rsidR="008A4483" w:rsidRDefault="008A4483" w:rsidP="00F62B18">
      <w:pPr>
        <w:rPr>
          <w:rFonts w:ascii="Times New Roman" w:hAnsi="Times New Roman" w:cs="Times New Roman"/>
          <w:sz w:val="24"/>
          <w:szCs w:val="24"/>
        </w:rPr>
      </w:pPr>
    </w:p>
    <w:p w:rsidR="00F62B18" w:rsidRPr="00FC5D60" w:rsidRDefault="00F62B18" w:rsidP="00F62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заседаний ШМО филологов</w:t>
      </w:r>
    </w:p>
    <w:tbl>
      <w:tblPr>
        <w:tblStyle w:val="a3"/>
        <w:tblW w:w="0" w:type="auto"/>
        <w:tblLook w:val="04A0"/>
      </w:tblPr>
      <w:tblGrid>
        <w:gridCol w:w="1245"/>
        <w:gridCol w:w="6096"/>
        <w:gridCol w:w="2120"/>
      </w:tblGrid>
      <w:tr w:rsidR="00F62B18" w:rsidTr="00F62B18">
        <w:tc>
          <w:tcPr>
            <w:tcW w:w="1129" w:type="dxa"/>
          </w:tcPr>
          <w:p w:rsidR="00F62B18" w:rsidRDefault="00F62B18">
            <w:r w:rsidRPr="00AA7442">
              <w:rPr>
                <w:rFonts w:ascii="Times New Roman" w:hAnsi="Times New Roman" w:cs="Times New Roman"/>
                <w:bCs/>
                <w:sz w:val="24"/>
                <w:szCs w:val="24"/>
              </w:rPr>
              <w:t>Сроки заседаний</w:t>
            </w:r>
          </w:p>
        </w:tc>
        <w:tc>
          <w:tcPr>
            <w:tcW w:w="6096" w:type="dxa"/>
          </w:tcPr>
          <w:p w:rsidR="00F62B18" w:rsidRDefault="00F62B18" w:rsidP="00F62B18">
            <w:pPr>
              <w:jc w:val="center"/>
            </w:pPr>
            <w:r w:rsidRPr="00AA744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120" w:type="dxa"/>
          </w:tcPr>
          <w:p w:rsidR="00F62B18" w:rsidRDefault="00F62B18" w:rsidP="00F62B18">
            <w:pPr>
              <w:jc w:val="center"/>
            </w:pPr>
            <w:r w:rsidRPr="00AA744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F62B18" w:rsidTr="00F62B18">
        <w:tc>
          <w:tcPr>
            <w:tcW w:w="1129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F62B18" w:rsidRDefault="00F62B18" w:rsidP="00F62B18"/>
        </w:tc>
        <w:tc>
          <w:tcPr>
            <w:tcW w:w="6096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Тема «Организация работы. Предметы лингвистического цикла в  структуре общего образования в соответствии с ФГОС ООО»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1. Обс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уждение плана работы ШМО на 2024-2025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  <w:p w:rsidR="008C7FEF" w:rsidRPr="008C7FEF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7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C7FEF" w:rsidRPr="008C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содержания и составление рабочих программ, программ внеурочной деятельности в электронном ресурсе «Конструктор рабочих программ».</w:t>
            </w:r>
          </w:p>
          <w:p w:rsidR="00F62B18" w:rsidRPr="00F62B18" w:rsidRDefault="008C7FEF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Утверждение </w:t>
            </w:r>
            <w:r w:rsidR="00F62B18"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РП по русскому языку, литературе, английскому языку, по элективным курсам, внеклассной работе.</w:t>
            </w:r>
          </w:p>
          <w:p w:rsidR="008A4483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3. Анализ резу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>льтатов итого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 аттестации 2024г. </w:t>
            </w:r>
          </w:p>
          <w:p w:rsidR="00F62B18" w:rsidRPr="00F62B18" w:rsidRDefault="008A4483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(ОГЭ, 9-е классы</w:t>
            </w:r>
            <w:r w:rsidR="00F62B18"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4. Обсуждение форм подготовки и сроков проведения школьных олимпиад по предметам, ВПР, пробных экзаменов.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5. Обсуждение участия в НОУ.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6. Обзор методической литературы.</w:t>
            </w:r>
          </w:p>
          <w:p w:rsidR="00F62B18" w:rsidRDefault="00F62B18" w:rsidP="00F62B18"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7. Прочее.</w:t>
            </w:r>
          </w:p>
        </w:tc>
        <w:tc>
          <w:tcPr>
            <w:tcW w:w="2120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О.Б.</w:t>
            </w:r>
          </w:p>
          <w:p w:rsidR="00F62B18" w:rsidRDefault="00F62B18" w:rsidP="00F62B18"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F62B18" w:rsidTr="00F62B18">
        <w:tc>
          <w:tcPr>
            <w:tcW w:w="1129" w:type="dxa"/>
          </w:tcPr>
          <w:p w:rsidR="00F62B18" w:rsidRDefault="00F62B18">
            <w:r w:rsidRPr="00AA744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6096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«Повышение мотивации к изучению предметов филологического цикла через вовлечение в различные виды урочной и внеурочной деятельности»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1.Развитие интереса к предметам гуманитарного цикла через внеурочные формы работы.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Развитие профессиональной компетентности учителя по формированию функциональной грамотности.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3.Функциональная грамотность на уроках русского языка.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4.Анализ участия обучающихся в предметных олимпиадах школьного уровня.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5.Работа с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демоверсиями по подготовке 9 классов к ОГЭ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11 </w:t>
            </w:r>
            <w:proofErr w:type="spellStart"/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ЕГЭ. 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Изменения в </w:t>
            </w:r>
            <w:proofErr w:type="spellStart"/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КИМах</w:t>
            </w:r>
            <w:proofErr w:type="spellEnd"/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6. Анализ результатов ВПР и входной диагностики.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7. Обзор методической литературы.</w:t>
            </w:r>
          </w:p>
          <w:p w:rsidR="00F62B18" w:rsidRDefault="00F62B18" w:rsidP="00F62B18"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8. Прочее.</w:t>
            </w:r>
          </w:p>
        </w:tc>
        <w:tc>
          <w:tcPr>
            <w:tcW w:w="2120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О.Б.</w:t>
            </w:r>
          </w:p>
          <w:p w:rsidR="00F62B18" w:rsidRDefault="00F62B18" w:rsidP="00F62B18"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F62B18" w:rsidTr="00F62B18">
        <w:tc>
          <w:tcPr>
            <w:tcW w:w="1129" w:type="dxa"/>
          </w:tcPr>
          <w:p w:rsidR="00F62B18" w:rsidRDefault="00F62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C5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CC5F6F" w:rsidRPr="00CC5F6F" w:rsidRDefault="00CC5F6F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«Повышение качества знаний учащихся по предметам путем применения личностно-ориентированного подхода и современных педагогических технологий»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1.Анализ успеваемости по русскому языку, литературе, английскому языку в 1 полугодии. 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2. Анализ результатов  муниципального этапа олимпиад по русскому языку и литературе, английскому языку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Анализ банка педагогических технологий, используемых на уроках </w:t>
            </w:r>
            <w:r w:rsidR="009E441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учителями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4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Отчё</w:t>
            </w:r>
            <w:bookmarkStart w:id="0" w:name="_GoBack"/>
            <w:bookmarkEnd w:id="0"/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т по темам самообразования.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4.Система подготовки обучающихся к ВПР.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5. Планирование пробных ко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нтрольных работ в форме 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ОГЭ  в 9-х классах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ЕГЭ в 11 классе.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6. Планирование предметной недели филологии.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7. Анкетирование  обучающихся после проведения проб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>ного ОГЭ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, ЕГЭ в 9, 11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классах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8. Обзор методической литературы.</w:t>
            </w:r>
          </w:p>
          <w:p w:rsidR="00F62B18" w:rsidRDefault="00F62B18" w:rsidP="00F62B18"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9. Прочее.</w:t>
            </w:r>
          </w:p>
        </w:tc>
        <w:tc>
          <w:tcPr>
            <w:tcW w:w="2120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Кокорина О.Б.</w:t>
            </w:r>
          </w:p>
          <w:p w:rsidR="00F62B18" w:rsidRDefault="00F62B18" w:rsidP="00F62B18"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F62B18" w:rsidTr="00F62B18">
        <w:tc>
          <w:tcPr>
            <w:tcW w:w="1129" w:type="dxa"/>
          </w:tcPr>
          <w:p w:rsidR="00F62B18" w:rsidRDefault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C5F6F" w:rsidRDefault="00CC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6096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Тема «Психологическая готов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>ность учащихся к сдаче ОГЭ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, ЕГЭ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1. Систе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 подготовки учащихся к 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ОГЭ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, ЕГЭ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школе (+ из опыта работы учителей). Анализ результатов   диагностических и тренировочных работ по предметам.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2.Виды контроля знаний обучающихся, совершенствование форм и методов контроля ЗУН. Тестовая форма контроля на уроках русского языка, литературы, английского языка.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3. Отчёты по самообразованию и  внеклассной работе.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sz w:val="24"/>
                <w:szCs w:val="24"/>
              </w:rPr>
              <w:t>4.Преемственность в обучении 4 класс – 5 класс.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sz w:val="24"/>
                <w:szCs w:val="24"/>
              </w:rPr>
              <w:t>5. Обзор методической литературы.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sz w:val="24"/>
                <w:szCs w:val="24"/>
              </w:rPr>
              <w:t>6. Прочее.</w:t>
            </w:r>
          </w:p>
        </w:tc>
        <w:tc>
          <w:tcPr>
            <w:tcW w:w="2120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О.Б.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F62B18" w:rsidTr="00F62B18">
        <w:tc>
          <w:tcPr>
            <w:tcW w:w="1129" w:type="dxa"/>
          </w:tcPr>
          <w:p w:rsidR="00F62B18" w:rsidRDefault="00F62B18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6096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Тема «Подведение итогов работы МО»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1. Подведение итогов работы школьного методического объедине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ния учителей-филологов  за  2024 – 2025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  год.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2. Анализ итоговых контрольных работ, выпускных экзаменов.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3. Разработка предварительного плана работы м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етодического объединения на 2025</w:t>
            </w:r>
            <w:r w:rsidR="00CC5F6F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8A4483">
              <w:rPr>
                <w:rFonts w:ascii="Times New Roman" w:hAnsi="Times New Roman" w:cs="Times New Roman"/>
                <w:bCs/>
                <w:sz w:val="24"/>
                <w:szCs w:val="24"/>
              </w:rPr>
              <w:t>026</w:t>
            </w: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4. Прочее.</w:t>
            </w:r>
          </w:p>
          <w:p w:rsidR="00F62B18" w:rsidRDefault="00F62B18"/>
        </w:tc>
        <w:tc>
          <w:tcPr>
            <w:tcW w:w="2120" w:type="dxa"/>
          </w:tcPr>
          <w:p w:rsidR="00F62B18" w:rsidRPr="00F62B18" w:rsidRDefault="00F62B18" w:rsidP="00F62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О.Б.</w:t>
            </w:r>
          </w:p>
          <w:p w:rsidR="00F62B18" w:rsidRDefault="00F62B18" w:rsidP="00F62B18">
            <w:r w:rsidRPr="00F62B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</w:tbl>
    <w:p w:rsidR="00FE1A62" w:rsidRDefault="00FE1A62"/>
    <w:p w:rsidR="000558E6" w:rsidRPr="000558E6" w:rsidRDefault="000558E6" w:rsidP="000558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8E6">
        <w:rPr>
          <w:rFonts w:ascii="Times New Roman" w:hAnsi="Times New Roman" w:cs="Times New Roman"/>
          <w:bCs/>
          <w:sz w:val="24"/>
          <w:szCs w:val="24"/>
        </w:rPr>
        <w:t>Работа между заседаниями ШМО:</w:t>
      </w:r>
    </w:p>
    <w:p w:rsidR="000558E6" w:rsidRPr="000558E6" w:rsidRDefault="000558E6" w:rsidP="008616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8E6">
        <w:rPr>
          <w:rFonts w:ascii="Times New Roman" w:hAnsi="Times New Roman" w:cs="Times New Roman"/>
          <w:bCs/>
          <w:sz w:val="24"/>
          <w:szCs w:val="24"/>
        </w:rPr>
        <w:t xml:space="preserve">       Продолжение работы по самообразованию, обогащение учебных кабинетов авторскими презентациями, </w:t>
      </w:r>
      <w:proofErr w:type="spellStart"/>
      <w:r w:rsidRPr="000558E6">
        <w:rPr>
          <w:rFonts w:ascii="Times New Roman" w:hAnsi="Times New Roman" w:cs="Times New Roman"/>
          <w:bCs/>
          <w:sz w:val="24"/>
          <w:szCs w:val="24"/>
        </w:rPr>
        <w:t>раздаточно-дидактическим</w:t>
      </w:r>
      <w:proofErr w:type="spellEnd"/>
      <w:r w:rsidRPr="000558E6">
        <w:rPr>
          <w:rFonts w:ascii="Times New Roman" w:hAnsi="Times New Roman" w:cs="Times New Roman"/>
          <w:bCs/>
          <w:sz w:val="24"/>
          <w:szCs w:val="24"/>
        </w:rPr>
        <w:t xml:space="preserve"> материалом и т.д. Изучение методической литературы, информационных статей, документов по ФГОС ООО, участие в конкурсах различного уровня и т.д.</w:t>
      </w:r>
    </w:p>
    <w:p w:rsidR="000558E6" w:rsidRDefault="00CD02D0">
      <w:pPr>
        <w:rPr>
          <w:rFonts w:ascii="Times New Roman" w:hAnsi="Times New Roman" w:cs="Times New Roman"/>
          <w:sz w:val="24"/>
          <w:szCs w:val="24"/>
        </w:rPr>
      </w:pPr>
      <w:r w:rsidRPr="00CD02D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ШМО лингвистов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О.Б.Кокорина</w:t>
      </w:r>
      <w:proofErr w:type="spellEnd"/>
    </w:p>
    <w:p w:rsidR="006A7166" w:rsidRDefault="006A7166">
      <w:pPr>
        <w:rPr>
          <w:rFonts w:ascii="Times New Roman" w:hAnsi="Times New Roman" w:cs="Times New Roman"/>
          <w:sz w:val="24"/>
          <w:szCs w:val="24"/>
        </w:rPr>
      </w:pPr>
    </w:p>
    <w:sectPr w:rsidR="006A7166" w:rsidSect="00FC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A8"/>
    <w:rsid w:val="000558E6"/>
    <w:rsid w:val="00282490"/>
    <w:rsid w:val="00400AEC"/>
    <w:rsid w:val="005070A4"/>
    <w:rsid w:val="00586AB2"/>
    <w:rsid w:val="006A7166"/>
    <w:rsid w:val="00861626"/>
    <w:rsid w:val="008A1FB1"/>
    <w:rsid w:val="008A4483"/>
    <w:rsid w:val="008C7FEF"/>
    <w:rsid w:val="009E4414"/>
    <w:rsid w:val="00CC5F6F"/>
    <w:rsid w:val="00CD02D0"/>
    <w:rsid w:val="00F62B18"/>
    <w:rsid w:val="00FA6AA8"/>
    <w:rsid w:val="00FC67EB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982</Words>
  <Characters>5601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23</cp:revision>
  <dcterms:created xsi:type="dcterms:W3CDTF">2022-09-04T15:52:00Z</dcterms:created>
  <dcterms:modified xsi:type="dcterms:W3CDTF">2024-10-29T11:10:00Z</dcterms:modified>
</cp:coreProperties>
</file>